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37454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374544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374544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37454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3745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A609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A60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3A60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A609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A60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خوردگی مواد غیر فلزی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95FF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Materials progressive kinetic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374544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374544" w:rsidRPr="00E31D17" w:rsidRDefault="00374544" w:rsidP="003745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374544" w:rsidRDefault="00374544" w:rsidP="003745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374544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374544" w:rsidRPr="00E31D17" w:rsidRDefault="00374544" w:rsidP="0037454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374544" w:rsidRDefault="00374544" w:rsidP="0037454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A609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</w:t>
            </w:r>
            <w:r w:rsidR="003A60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خوردگی مواد غیرفلزی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(خوردگی)</w:t>
            </w:r>
            <w:r w:rsidR="00A95FF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3A609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3A609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3A6092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3A60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3A60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6-8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27067E" w:rsidP="00882A91">
            <w:pPr>
              <w:rPr>
                <w:rFonts w:ascii="Cambria" w:hAnsi="Cambria" w:cs="B Lotus"/>
                <w:sz w:val="20"/>
                <w:szCs w:val="20"/>
              </w:rPr>
            </w:pPr>
            <w:r w:rsidRPr="0027067E">
              <w:rPr>
                <w:rFonts w:ascii="Cambria" w:hAnsi="Cambria" w:cs="B Lotus"/>
                <w:sz w:val="20"/>
                <w:szCs w:val="20"/>
              </w:rPr>
              <w:t>1-</w:t>
            </w:r>
            <w:r>
              <w:rPr>
                <w:rFonts w:ascii="Cambria" w:hAnsi="Cambria" w:cs="B Lotus"/>
                <w:sz w:val="20"/>
                <w:szCs w:val="20"/>
              </w:rPr>
              <w:t xml:space="preserve"> </w:t>
            </w:r>
            <w:r w:rsidR="003A6092">
              <w:rPr>
                <w:rFonts w:ascii="Cambria" w:hAnsi="Cambria" w:cs="B Lotus"/>
                <w:sz w:val="20"/>
                <w:szCs w:val="20"/>
              </w:rPr>
              <w:t xml:space="preserve">Corrosion in </w:t>
            </w:r>
            <w:r w:rsidR="00882A91">
              <w:rPr>
                <w:rFonts w:ascii="Cambria" w:hAnsi="Cambria" w:cs="B Lotus"/>
                <w:sz w:val="20"/>
                <w:szCs w:val="20"/>
              </w:rPr>
              <w:t>C</w:t>
            </w:r>
            <w:r w:rsidR="003A6092">
              <w:rPr>
                <w:rFonts w:ascii="Cambria" w:hAnsi="Cambria" w:cs="B Lotus"/>
                <w:sz w:val="20"/>
                <w:szCs w:val="20"/>
              </w:rPr>
              <w:t>eramic Materials</w:t>
            </w:r>
          </w:p>
          <w:p w:rsidR="003A6092" w:rsidRDefault="003A6092" w:rsidP="00F57E0C">
            <w:pPr>
              <w:rPr>
                <w:rFonts w:ascii="Cambria" w:hAnsi="Cambria" w:cs="B Lotus"/>
                <w:sz w:val="20"/>
                <w:szCs w:val="20"/>
              </w:rPr>
            </w:pPr>
            <w:r>
              <w:rPr>
                <w:rFonts w:ascii="Cambria" w:hAnsi="Cambria" w:cs="B Lotus"/>
                <w:sz w:val="20"/>
                <w:szCs w:val="20"/>
              </w:rPr>
              <w:t xml:space="preserve">3- Corrosion </w:t>
            </w:r>
            <w:r w:rsidR="00F57E0C">
              <w:rPr>
                <w:rFonts w:ascii="Cambria" w:hAnsi="Cambria" w:cs="B Lotus"/>
                <w:sz w:val="20"/>
                <w:szCs w:val="20"/>
              </w:rPr>
              <w:t>of</w:t>
            </w:r>
            <w:r>
              <w:rPr>
                <w:rFonts w:ascii="Cambria" w:hAnsi="Cambria" w:cs="B Lotus"/>
                <w:sz w:val="20"/>
                <w:szCs w:val="20"/>
              </w:rPr>
              <w:t xml:space="preserve"> Polymers</w:t>
            </w:r>
            <w:r w:rsidR="00F57E0C">
              <w:rPr>
                <w:rFonts w:ascii="Cambria" w:hAnsi="Cambria" w:cs="B Lotus"/>
                <w:sz w:val="20"/>
                <w:szCs w:val="20"/>
              </w:rPr>
              <w:t xml:space="preserve"> and elastomers, P.H. Schweitzer</w:t>
            </w:r>
          </w:p>
          <w:p w:rsidR="0027067E" w:rsidRDefault="0027067E" w:rsidP="00A26C2B">
            <w:pPr>
              <w:rPr>
                <w:rFonts w:ascii="Cambria" w:hAnsi="Cambria" w:cs="B Lotus"/>
                <w:sz w:val="20"/>
                <w:szCs w:val="20"/>
              </w:rPr>
            </w:pPr>
            <w:r>
              <w:rPr>
                <w:rFonts w:ascii="Cambria" w:hAnsi="Cambria" w:cs="B Lotus"/>
                <w:sz w:val="20"/>
                <w:szCs w:val="20"/>
              </w:rPr>
              <w:t xml:space="preserve">2- </w:t>
            </w:r>
            <w:r w:rsidR="00A26C2B">
              <w:rPr>
                <w:rFonts w:ascii="Cambria" w:hAnsi="Cambria" w:cs="B Lotus"/>
                <w:sz w:val="20"/>
                <w:szCs w:val="20"/>
              </w:rPr>
              <w:t xml:space="preserve">Engineering of </w:t>
            </w:r>
            <w:r w:rsidR="003A6092">
              <w:rPr>
                <w:rFonts w:ascii="Cambria" w:hAnsi="Cambria" w:cs="B Lotus"/>
                <w:sz w:val="20"/>
                <w:szCs w:val="20"/>
              </w:rPr>
              <w:t>Material</w:t>
            </w:r>
            <w:r w:rsidR="00A26C2B">
              <w:rPr>
                <w:rFonts w:ascii="Cambria" w:hAnsi="Cambria" w:cs="B Lotus"/>
                <w:sz w:val="20"/>
                <w:szCs w:val="20"/>
              </w:rPr>
              <w:t>s</w:t>
            </w:r>
            <w:r w:rsidR="003A6092" w:rsidRPr="00132052">
              <w:rPr>
                <w:rFonts w:ascii="Cambria" w:hAnsi="Cambria" w:cs="B Lotus"/>
                <w:sz w:val="20"/>
                <w:szCs w:val="20"/>
              </w:rPr>
              <w:t xml:space="preserve">, </w:t>
            </w:r>
            <w:r w:rsidR="003A6092">
              <w:rPr>
                <w:rFonts w:ascii="Cambria" w:hAnsi="Cambria" w:cs="B Lotus"/>
                <w:sz w:val="20"/>
                <w:szCs w:val="20"/>
              </w:rPr>
              <w:t>D. Askeland</w:t>
            </w:r>
          </w:p>
          <w:p w:rsidR="00C1549F" w:rsidRPr="004B094A" w:rsidRDefault="00C1549F" w:rsidP="003A6092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90E2D" w:rsidTr="00854B65">
        <w:trPr>
          <w:trHeight w:val="152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با </w:t>
            </w:r>
            <w:r w:rsidR="003A6092">
              <w:rPr>
                <w:rFonts w:cs="B Lotus" w:hint="cs"/>
                <w:sz w:val="20"/>
                <w:szCs w:val="20"/>
                <w:rtl/>
                <w:lang w:bidi="fa-IR"/>
              </w:rPr>
              <w:t>مبحث خوردگی</w:t>
            </w:r>
            <w:r w:rsidRPr="00590E2D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90E2D" w:rsidTr="00854B65">
        <w:trPr>
          <w:trHeight w:val="89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3A6092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تعریف خوردگی و نحوه اندازه گیری خوردگی</w:t>
            </w:r>
            <w:r w:rsidR="001E56DD">
              <w:rPr>
                <w:rFonts w:cs="B Lotus" w:hint="cs"/>
                <w:sz w:val="20"/>
                <w:szCs w:val="20"/>
                <w:rtl/>
              </w:rPr>
              <w:t xml:space="preserve"> به روشهای متفاوت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0E2D" w:rsidTr="00854B65">
        <w:trPr>
          <w:trHeight w:val="197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3A6092" w:rsidP="00E676C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مسائل خوردگی</w:t>
            </w:r>
            <w:r w:rsidR="001E56DD">
              <w:rPr>
                <w:rFonts w:cs="B Lotus" w:hint="cs"/>
                <w:sz w:val="20"/>
                <w:szCs w:val="20"/>
                <w:rtl/>
              </w:rPr>
              <w:t xml:space="preserve"> در صنعت</w:t>
            </w:r>
            <w:r w:rsidR="001E56DD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مکانیزم ها و راه حل</w:t>
            </w:r>
            <w:r w:rsidR="001E56DD">
              <w:rPr>
                <w:rFonts w:cs="B Lotus"/>
                <w:sz w:val="20"/>
                <w:szCs w:val="20"/>
                <w:rtl/>
                <w:lang w:bidi="fa-IR"/>
              </w:rPr>
              <w:softHyphen/>
            </w:r>
            <w:r w:rsidR="001E56DD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های </w:t>
            </w:r>
            <w:r w:rsidR="00E05B6D">
              <w:rPr>
                <w:rFonts w:cs="B Lotus" w:hint="cs"/>
                <w:sz w:val="20"/>
                <w:szCs w:val="20"/>
                <w:rtl/>
                <w:lang w:bidi="fa-IR"/>
              </w:rPr>
              <w:t>مربوطه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90E2D" w:rsidTr="00854B65">
        <w:trPr>
          <w:trHeight w:val="206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3A6092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تقسیم مواد (مواد فلزی و غیرفلزی)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A6092" w:rsidTr="00854B65">
        <w:trPr>
          <w:trHeight w:val="215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مکانیزم های تخریب مواد در طبیعت</w:t>
            </w:r>
            <w:r w:rsidR="00E05B6D">
              <w:rPr>
                <w:rFonts w:cs="B Lotus" w:hint="cs"/>
                <w:sz w:val="20"/>
                <w:szCs w:val="20"/>
                <w:rtl/>
              </w:rPr>
              <w:t xml:space="preserve"> (بحث سایش و فرسایش و ...)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 مثالهای کاربردی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A6092" w:rsidTr="00854B65">
        <w:trPr>
          <w:trHeight w:val="242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پلیمرها- ترکیب شیمیایی، ساختار و انواع آن</w:t>
            </w:r>
            <w:r w:rsidR="00F57E0C">
              <w:rPr>
                <w:rFonts w:cs="B Lotus" w:hint="cs"/>
                <w:sz w:val="20"/>
                <w:szCs w:val="20"/>
                <w:rtl/>
              </w:rPr>
              <w:t xml:space="preserve"> (ترموست، ترموپلاستیک و الاستومر)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A6092" w:rsidTr="00854B65">
        <w:trPr>
          <w:trHeight w:val="251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F57E0C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پلیمرها- </w:t>
            </w:r>
            <w:r w:rsidR="00F57E0C">
              <w:rPr>
                <w:rFonts w:cs="B Lotus" w:hint="cs"/>
                <w:sz w:val="20"/>
                <w:szCs w:val="20"/>
                <w:rtl/>
              </w:rPr>
              <w:t>مکانیزم های کندانس شدن و کراس لینک پلیمرها و لاستیک ها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A6092" w:rsidTr="00854B65">
        <w:trPr>
          <w:trHeight w:val="197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F57E0C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پلیمرها- </w:t>
            </w:r>
            <w:r w:rsidR="00F57E0C">
              <w:rPr>
                <w:rFonts w:cs="B Lotus" w:hint="cs"/>
                <w:sz w:val="20"/>
                <w:szCs w:val="20"/>
                <w:rtl/>
              </w:rPr>
              <w:t>خصوصیات پلیمرها با توجه دمای شیشه ای شدن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A6092" w:rsidTr="00854B65">
        <w:trPr>
          <w:trHeight w:val="188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پلیمرها-</w:t>
            </w:r>
            <w:r w:rsidR="00F57E0C">
              <w:rPr>
                <w:rFonts w:cs="B Lotus" w:hint="cs"/>
                <w:sz w:val="20"/>
                <w:szCs w:val="20"/>
                <w:rtl/>
              </w:rPr>
              <w:t xml:space="preserve"> نحوه تخریب پلیمرها</w:t>
            </w:r>
            <w:r w:rsidR="001E56DD">
              <w:rPr>
                <w:rFonts w:cs="B Lotus" w:hint="cs"/>
                <w:sz w:val="20"/>
                <w:szCs w:val="20"/>
                <w:rtl/>
              </w:rPr>
              <w:t xml:space="preserve"> و معرفی پلیمرهای تجزیه پذیر زیستی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A6092" w:rsidTr="00854B65">
        <w:trPr>
          <w:trHeight w:val="206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پلیمرها-</w:t>
            </w:r>
            <w:r w:rsidR="00F57E0C">
              <w:rPr>
                <w:rFonts w:cs="B Lotus" w:hint="cs"/>
                <w:sz w:val="20"/>
                <w:szCs w:val="20"/>
                <w:rtl/>
              </w:rPr>
              <w:t xml:space="preserve"> راه های حفاظت از خوردگی و تخریب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A6092" w:rsidTr="00854B65">
        <w:trPr>
          <w:trHeight w:val="224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DA70E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سرامیک ها- ترکیب شیمیایی، ساختار و انواع</w:t>
            </w:r>
            <w:r w:rsidR="00DA70E2">
              <w:rPr>
                <w:rFonts w:cs="B Lotus" w:hint="cs"/>
                <w:sz w:val="20"/>
                <w:szCs w:val="20"/>
                <w:rtl/>
              </w:rPr>
              <w:t xml:space="preserve"> پیوندهای موجود</w:t>
            </w:r>
            <w:r w:rsidR="00F57E0C">
              <w:rPr>
                <w:rFonts w:cs="B Lotus" w:hint="cs"/>
                <w:sz w:val="20"/>
                <w:szCs w:val="20"/>
                <w:rtl/>
              </w:rPr>
              <w:t xml:space="preserve"> و روش ساخت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A6092" w:rsidTr="00854B65">
        <w:trPr>
          <w:trHeight w:val="233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سرامیک ها- </w:t>
            </w:r>
            <w:r w:rsidR="00DA70E2">
              <w:rPr>
                <w:rFonts w:cs="B Lotus" w:hint="cs"/>
                <w:sz w:val="20"/>
                <w:szCs w:val="20"/>
                <w:rtl/>
              </w:rPr>
              <w:t xml:space="preserve">انواع سرامیک ها و </w:t>
            </w:r>
            <w:r>
              <w:rPr>
                <w:rFonts w:cs="B Lotus" w:hint="cs"/>
                <w:sz w:val="20"/>
                <w:szCs w:val="20"/>
                <w:rtl/>
              </w:rPr>
              <w:t>نحوه تخریب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A6092" w:rsidTr="00854B65">
        <w:trPr>
          <w:trHeight w:val="71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1E56D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سرامیک ها- </w:t>
            </w:r>
            <w:r w:rsidR="001E56DD">
              <w:rPr>
                <w:rFonts w:cs="B Lotus" w:hint="cs"/>
                <w:sz w:val="20"/>
                <w:szCs w:val="20"/>
                <w:rtl/>
              </w:rPr>
              <w:t xml:space="preserve">روش های ساخت سرامیکها و تاثیر بر </w:t>
            </w:r>
            <w:r>
              <w:rPr>
                <w:rFonts w:cs="B Lotus" w:hint="cs"/>
                <w:sz w:val="20"/>
                <w:szCs w:val="20"/>
                <w:rtl/>
              </w:rPr>
              <w:t>مکانیزم های اکسیداسیون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A6092" w:rsidTr="00854B65">
        <w:trPr>
          <w:trHeight w:val="269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سرامیک ها- راه های حفاظت از خوردگی و تخریب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A6092" w:rsidTr="00854B65">
        <w:trPr>
          <w:trHeight w:val="197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A70E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سرامیک ها</w:t>
            </w:r>
            <w:r w:rsidR="00F03031">
              <w:rPr>
                <w:rFonts w:cs="B Lotus" w:hint="cs"/>
                <w:sz w:val="20"/>
                <w:szCs w:val="20"/>
                <w:rtl/>
              </w:rPr>
              <w:t>-</w:t>
            </w:r>
            <w:r w:rsidR="00F57E0C">
              <w:rPr>
                <w:rFonts w:cs="B Lotus" w:hint="cs"/>
                <w:sz w:val="20"/>
                <w:szCs w:val="20"/>
                <w:rtl/>
              </w:rPr>
              <w:t xml:space="preserve"> پوشش های سرامیکی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A6092" w:rsidTr="00854B65">
        <w:trPr>
          <w:trHeight w:val="206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سمینار دانشجویی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06" w:rsidRDefault="00BD0E06" w:rsidP="0007479E">
      <w:pPr>
        <w:spacing w:after="0" w:line="240" w:lineRule="auto"/>
      </w:pPr>
      <w:r>
        <w:separator/>
      </w:r>
    </w:p>
  </w:endnote>
  <w:endnote w:type="continuationSeparator" w:id="0">
    <w:p w:rsidR="00BD0E06" w:rsidRDefault="00BD0E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06" w:rsidRDefault="00BD0E06" w:rsidP="0007479E">
      <w:pPr>
        <w:spacing w:after="0" w:line="240" w:lineRule="auto"/>
      </w:pPr>
      <w:r>
        <w:separator/>
      </w:r>
    </w:p>
  </w:footnote>
  <w:footnote w:type="continuationSeparator" w:id="0">
    <w:p w:rsidR="00BD0E06" w:rsidRDefault="00BD0E0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E56DD"/>
    <w:rsid w:val="0023366D"/>
    <w:rsid w:val="0027067E"/>
    <w:rsid w:val="00321206"/>
    <w:rsid w:val="00350D6C"/>
    <w:rsid w:val="00374544"/>
    <w:rsid w:val="003A6092"/>
    <w:rsid w:val="003B01FE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67C0"/>
    <w:rsid w:val="00743C43"/>
    <w:rsid w:val="007A6B1B"/>
    <w:rsid w:val="00854BD9"/>
    <w:rsid w:val="00872E26"/>
    <w:rsid w:val="008736E5"/>
    <w:rsid w:val="00882A91"/>
    <w:rsid w:val="00891C14"/>
    <w:rsid w:val="008D2DEA"/>
    <w:rsid w:val="00A26C2B"/>
    <w:rsid w:val="00A45C99"/>
    <w:rsid w:val="00A95FFB"/>
    <w:rsid w:val="00B97D71"/>
    <w:rsid w:val="00BD0E06"/>
    <w:rsid w:val="00BE73D7"/>
    <w:rsid w:val="00C1549F"/>
    <w:rsid w:val="00C60656"/>
    <w:rsid w:val="00C84F12"/>
    <w:rsid w:val="00DA70E2"/>
    <w:rsid w:val="00E00030"/>
    <w:rsid w:val="00E05B6D"/>
    <w:rsid w:val="00E13C35"/>
    <w:rsid w:val="00E31D17"/>
    <w:rsid w:val="00E32E53"/>
    <w:rsid w:val="00E5164C"/>
    <w:rsid w:val="00E676CD"/>
    <w:rsid w:val="00E80D17"/>
    <w:rsid w:val="00F03031"/>
    <w:rsid w:val="00F44AF2"/>
    <w:rsid w:val="00F57E0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2022-04-28T11:15:00Z</dcterms:created>
  <dcterms:modified xsi:type="dcterms:W3CDTF">2022-04-28T11:15:00Z</dcterms:modified>
</cp:coreProperties>
</file>